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E6" w:rsidRPr="00E329CE" w:rsidRDefault="003B79E6" w:rsidP="003B79E6">
      <w:pPr>
        <w:pStyle w:val="IntenseQuote"/>
        <w:rPr>
          <w:lang w:val="en-US" w:eastAsia="cs-CZ"/>
        </w:rPr>
      </w:pPr>
      <w:r w:rsidRPr="00E329CE">
        <w:rPr>
          <w:lang w:val="en-US" w:eastAsia="cs-CZ"/>
        </w:rPr>
        <w:t>Communism and the Russian Invasion and Occupation</w:t>
      </w:r>
    </w:p>
    <w:p w:rsidR="003B79E6" w:rsidRPr="00E329CE" w:rsidRDefault="003B79E6" w:rsidP="003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E329CE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cs-CZ"/>
        </w:rPr>
        <w:t>Readings</w:t>
      </w: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E329CE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cs-CZ"/>
        </w:rPr>
        <w:t xml:space="preserve">- 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Historical</w:t>
      </w:r>
      <w:r w:rsidRPr="00E329CE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cs-CZ"/>
        </w:rPr>
        <w:t xml:space="preserve">: 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Laura </w:t>
      </w:r>
      <w:proofErr w:type="spellStart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Cashman</w:t>
      </w:r>
      <w:proofErr w:type="spellEnd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</w:t>
      </w:r>
      <w:bookmarkStart w:id="0" w:name="citation"/>
      <w:r w:rsidRPr="00E329CE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cs-CZ"/>
        </w:rPr>
        <w:t xml:space="preserve">Remembering 1948 and 1968: Reflections on Two Pivotal Years in Czech and Slovak History </w:t>
      </w:r>
      <w:bookmarkEnd w:id="0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(you have the full text online on </w:t>
      </w:r>
      <w:proofErr w:type="spellStart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Ebscohost</w:t>
      </w:r>
      <w:proofErr w:type="spellEnd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via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NTK).</w:t>
      </w: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- Historical: Jonathan Bolton, </w:t>
      </w:r>
      <w:r w:rsidRPr="00E329CE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cs-CZ"/>
        </w:rPr>
        <w:t>Worlds of Dissent: Charter 77, The Plastic People of the Universe, and Czech Culture under Communism</w:t>
      </w:r>
      <w:r w:rsidRPr="00E329C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(you have the full text online on </w:t>
      </w:r>
      <w:proofErr w:type="spellStart"/>
      <w:r w:rsidRPr="00E329C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Ebscohost</w:t>
      </w:r>
      <w:proofErr w:type="spellEnd"/>
      <w:r w:rsidRPr="00E329C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via</w:t>
      </w:r>
      <w:r w:rsidRPr="00E329C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NTK).</w:t>
      </w:r>
    </w:p>
    <w:p w:rsidR="003B79E6" w:rsidRPr="00E329CE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- Must read literature: Milan </w:t>
      </w:r>
      <w:proofErr w:type="spellStart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Kundera</w:t>
      </w:r>
      <w:proofErr w:type="spellEnd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</w:t>
      </w:r>
      <w:r w:rsidRPr="00E329CE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cs-CZ"/>
        </w:rPr>
        <w:t>The unbearable lightness of being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. </w:t>
      </w: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- Learn about </w:t>
      </w:r>
      <w:proofErr w:type="spellStart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Tuzex</w:t>
      </w:r>
      <w:proofErr w:type="spellEnd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hyperlink r:id="rId5" w:history="1">
        <w:r w:rsidRPr="00E329CE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val="en-US" w:eastAsia="cs-CZ"/>
          </w:rPr>
          <w:t>https://en.wikipedia.org/wiki/Tuzex</w:t>
        </w:r>
      </w:hyperlink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E329CE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cs-CZ"/>
        </w:rPr>
        <w:t xml:space="preserve">Visits </w:t>
      </w:r>
    </w:p>
    <w:p w:rsidR="003B79E6" w:rsidRPr="00E329CE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- The Natio</w:t>
      </w:r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nal Memorial on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Vitk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ov</w:t>
      </w:r>
      <w:proofErr w:type="spellEnd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Hill: the exhibition "</w:t>
      </w:r>
      <w:hyperlink r:id="rId6" w:history="1">
        <w:r w:rsidRPr="00E329CE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val="en-US" w:eastAsia="cs-CZ"/>
          </w:rPr>
          <w:t>Crossroad of Czech and Czechoslovak statehood</w:t>
        </w:r>
      </w:hyperlink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" (not only communist times but retraces well the history of the country since the first Republic. </w:t>
      </w:r>
      <w:r w:rsidRPr="00E329C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Especially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interesting to apprehend was state propaganda)</w:t>
      </w: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E329C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- Walk around Prague and spot the communist architecture</w:t>
      </w: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E329CE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cs-CZ"/>
        </w:rPr>
        <w:t>Movies: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- The Czech movie </w:t>
      </w:r>
      <w:hyperlink r:id="rId7" w:history="1">
        <w:proofErr w:type="spellStart"/>
        <w:r w:rsidRPr="00E329CE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val="en-US" w:eastAsia="cs-CZ"/>
          </w:rPr>
          <w:t>Pelisky</w:t>
        </w:r>
        <w:proofErr w:type="spellEnd"/>
      </w:hyperlink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is not only a very good piece of Czech cinema, but is great to apprehend the division in the society between pro-East and pro-West people before the invasion in 1968.</w:t>
      </w: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E329CE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cs-CZ"/>
        </w:rPr>
        <w:t>From the contemporary research perspective: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you can have a look at projects and publications by the Czech</w:t>
      </w:r>
      <w:hyperlink r:id="rId8" w:history="1">
        <w:r w:rsidRPr="00E329CE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val="en-US" w:eastAsia="cs-CZ"/>
          </w:rPr>
          <w:t xml:space="preserve"> Institute for the Study of Totalitarian Regimes</w:t>
        </w:r>
      </w:hyperlink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. Issues of their magazine </w:t>
      </w:r>
      <w:r w:rsidRPr="00E329CE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cs-CZ"/>
        </w:rPr>
        <w:t>"Behind the Iron Curtain"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can be downloaded for free directly from the website :)</w:t>
      </w: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E329CE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cs-CZ"/>
        </w:rPr>
        <w:t xml:space="preserve">Additional: </w:t>
      </w:r>
    </w:p>
    <w:p w:rsidR="003B79E6" w:rsidRPr="00E329CE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- Photos</w:t>
      </w:r>
      <w:r w:rsidRPr="00E329C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: </w:t>
      </w:r>
      <w:r w:rsidRPr="00E329CE">
        <w:rPr>
          <w:rFonts w:asciiTheme="majorHAnsi" w:eastAsia="Times New Roman" w:hAnsiTheme="majorHAnsi" w:cs="Times New Roman"/>
          <w:i/>
          <w:sz w:val="24"/>
          <w:szCs w:val="24"/>
          <w:lang w:val="en-US" w:eastAsia="cs-CZ"/>
        </w:rPr>
        <w:t>Liberation/Occupation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by the Czech photo</w:t>
      </w:r>
      <w:r w:rsidRPr="00E329C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reporter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Koudelka</w:t>
      </w:r>
      <w:proofErr w:type="spellEnd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: a testimony on how Russians were first seen as liberators, and then as undesirable occupants. </w:t>
      </w:r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Marine has it at her desk. </w:t>
      </w:r>
    </w:p>
    <w:p w:rsidR="003B79E6" w:rsidRPr="00546781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- Some background about </w:t>
      </w:r>
      <w:proofErr w:type="spellStart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Staline</w:t>
      </w:r>
      <w:proofErr w:type="spellEnd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statue:</w:t>
      </w:r>
      <w:r w:rsidRPr="00E329CE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cs-CZ"/>
        </w:rPr>
        <w:t xml:space="preserve"> </w:t>
      </w: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if you take a look in the book </w:t>
      </w:r>
      <w:proofErr w:type="spellStart"/>
      <w:r w:rsidRPr="00E329CE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cs-CZ"/>
        </w:rPr>
        <w:t>Gottland</w:t>
      </w:r>
      <w:proofErr w:type="spellEnd"/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that Stephanie has in her office, there is a chapter about it and the fate of its architect and then of the guy who had been in charge to dynamite it. </w:t>
      </w:r>
    </w:p>
    <w:p w:rsidR="003B79E6" w:rsidRDefault="003B79E6" w:rsidP="003B79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54678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- NTK Gallery new exhibition on the theme of censorship and control. </w:t>
      </w:r>
    </w:p>
    <w:p w:rsidR="00912934" w:rsidRDefault="00912934">
      <w:bookmarkStart w:id="1" w:name="_GoBack"/>
      <w:bookmarkEnd w:id="1"/>
    </w:p>
    <w:sectPr w:rsidR="00912934" w:rsidSect="004C2F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E6"/>
    <w:rsid w:val="003B79E6"/>
    <w:rsid w:val="004C2FB3"/>
    <w:rsid w:val="009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343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E6"/>
    <w:pPr>
      <w:spacing w:after="160" w:line="259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B79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9E6"/>
    <w:rPr>
      <w:rFonts w:eastAsiaTheme="minorHAnsi"/>
      <w:i/>
      <w:iCs/>
      <w:color w:val="4F81BD" w:themeColor="accent1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E6"/>
    <w:pPr>
      <w:spacing w:after="160" w:line="259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B79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9E6"/>
    <w:rPr>
      <w:rFonts w:eastAsiaTheme="minorHAnsi"/>
      <w:i/>
      <w:iCs/>
      <w:color w:val="4F81BD" w:themeColor="accent1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Tuzex" TargetMode="External"/><Relationship Id="rId6" Type="http://schemas.openxmlformats.org/officeDocument/2006/relationships/hyperlink" Target="http://www.nm.cz/Historicke-muzeum/Long-term-Exhibitions-HM/Crossroads-of-Czech-and-Czechoslovak-Statehood.html" TargetMode="External"/><Relationship Id="rId7" Type="http://schemas.openxmlformats.org/officeDocument/2006/relationships/hyperlink" Target="https://www.imdb.com/title/tt0167331/" TargetMode="External"/><Relationship Id="rId8" Type="http://schemas.openxmlformats.org/officeDocument/2006/relationships/hyperlink" Target="https://www.ustrcr.cz/e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müller</dc:creator>
  <cp:keywords/>
  <dc:description/>
  <cp:lastModifiedBy>han müller</cp:lastModifiedBy>
  <cp:revision>1</cp:revision>
  <dcterms:created xsi:type="dcterms:W3CDTF">2018-06-27T12:38:00Z</dcterms:created>
  <dcterms:modified xsi:type="dcterms:W3CDTF">2018-06-27T12:38:00Z</dcterms:modified>
</cp:coreProperties>
</file>